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26"/>
        </w:tabs>
        <w:spacing w:before="0" w:beforeAutospacing="0" w:after="0" w:afterAutospacing="0" w:line="560" w:lineRule="exact"/>
        <w:jc w:val="both"/>
        <w:rPr>
          <w:rFonts w:cs="Times New Roman" w:asciiTheme="minorEastAsia" w:hAnsiTheme="minorEastAsia" w:eastAsiaTheme="minorEastAsia"/>
          <w:kern w:val="2"/>
          <w:sz w:val="32"/>
        </w:rPr>
      </w:pPr>
      <w:r>
        <w:rPr>
          <w:rFonts w:hint="eastAsia" w:ascii="方正黑体_GBK" w:hAnsi="方正黑体_GBK" w:eastAsia="方正黑体_GBK" w:cs="方正黑体_GBK"/>
          <w:bCs/>
          <w:kern w:val="2"/>
          <w:sz w:val="32"/>
        </w:rPr>
        <w:t>附件1</w:t>
      </w:r>
    </w:p>
    <w:p>
      <w:pPr>
        <w:spacing w:line="560" w:lineRule="exact"/>
        <w:ind w:firstLine="2400" w:firstLineChars="600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GoBack"/>
      <w:bookmarkEnd w:id="0"/>
    </w:p>
    <w:p>
      <w:pPr>
        <w:spacing w:line="560" w:lineRule="exact"/>
        <w:ind w:firstLine="2400" w:firstLineChars="600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spacing w:line="560" w:lineRule="exact"/>
        <w:ind w:firstLine="2800" w:firstLineChars="70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创意设计学院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“学习二十大，放歌新时代”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十佳歌手大赛评分细则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评分标准及评分方法</w:t>
      </w:r>
    </w:p>
    <w:p>
      <w:pPr>
        <w:numPr>
          <w:ilvl w:val="0"/>
          <w:numId w:val="2"/>
        </w:numPr>
        <w:spacing w:line="560" w:lineRule="exac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评分标准：总分（10分）</w:t>
      </w:r>
    </w:p>
    <w:tbl>
      <w:tblPr>
        <w:tblStyle w:val="5"/>
        <w:tblpPr w:leftFromText="180" w:rightFromText="180" w:vertAnchor="text" w:horzAnchor="page" w:tblpX="1621" w:tblpY="327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894"/>
        <w:gridCol w:w="5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93" w:type="dxa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4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分值</w:t>
            </w:r>
          </w:p>
        </w:tc>
        <w:tc>
          <w:tcPr>
            <w:tcW w:w="5351" w:type="dxa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歌曲内容</w:t>
            </w:r>
          </w:p>
        </w:tc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1分</w:t>
            </w:r>
          </w:p>
        </w:tc>
        <w:tc>
          <w:tcPr>
            <w:tcW w:w="5351" w:type="dxa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求参赛曲目内容健康，积极向上。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音色音质</w:t>
            </w:r>
          </w:p>
        </w:tc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4分</w:t>
            </w:r>
          </w:p>
        </w:tc>
        <w:tc>
          <w:tcPr>
            <w:tcW w:w="535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要求发音清楚，音色清晰而有质感。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演唱技巧</w:t>
            </w:r>
          </w:p>
        </w:tc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4分</w:t>
            </w:r>
          </w:p>
        </w:tc>
        <w:tc>
          <w:tcPr>
            <w:tcW w:w="535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要求整首歌曲的演唱富有感情，音乐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节奏感强，歌曲演唱完整。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舞台表演</w:t>
            </w:r>
          </w:p>
        </w:tc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1分</w:t>
            </w:r>
          </w:p>
        </w:tc>
        <w:tc>
          <w:tcPr>
            <w:tcW w:w="5351" w:type="dxa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要求参赛选手着装大方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Hans"/>
              </w:rPr>
              <w:t>不暴露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，仪态稳重，富有青年人的活力与朝气。</w:t>
            </w:r>
          </w:p>
        </w:tc>
      </w:tr>
    </w:tbl>
    <w:p>
      <w:pPr>
        <w:widowControl/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560" w:lineRule="exact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评分方法:</w:t>
      </w:r>
    </w:p>
    <w:p>
      <w:pPr>
        <w:pStyle w:val="2"/>
        <w:rPr>
          <w:rFonts w:hint="default" w:ascii="方正仿宋_GBK" w:hAnsi="黑体" w:eastAsia="方正仿宋_GBK" w:cs="黑体"/>
          <w:kern w:val="2"/>
          <w:sz w:val="32"/>
          <w:szCs w:val="32"/>
        </w:rPr>
      </w:pPr>
      <w:r>
        <w:rPr>
          <w:rFonts w:ascii="方正仿宋_GBK" w:hAnsi="黑体" w:eastAsia="方正仿宋_GBK" w:cs="黑体"/>
          <w:sz w:val="32"/>
          <w:szCs w:val="32"/>
        </w:rPr>
        <w:t>由评委直接打分，</w:t>
      </w:r>
      <w:r>
        <w:rPr>
          <w:rFonts w:ascii="方正仿宋_GBK" w:hAnsi="黑体" w:eastAsia="方正仿宋_GBK" w:cs="黑体"/>
          <w:kern w:val="2"/>
          <w:sz w:val="32"/>
          <w:szCs w:val="32"/>
        </w:rPr>
        <w:t>取所有评委的平均分，打分精确到小数点后两位。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97246C-4D4E-413C-B35F-ECB8397299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BC7A85-D00D-4F5C-99B7-3BC7081BB7B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02B36CA3-7812-4B7E-8916-86AB5225D80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CC12E18-DD90-416E-BBF8-27302422F7B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522602B-038C-4C5B-BD4F-9A70C273D8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30149"/>
    <w:multiLevelType w:val="singleLevel"/>
    <w:tmpl w:val="D40301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C4D611"/>
    <w:multiLevelType w:val="singleLevel"/>
    <w:tmpl w:val="7BC4D6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TU2Yjk4OGNlNTg3YTYzNjMzYjFhZjRiOTJhYzIifQ=="/>
  </w:docVars>
  <w:rsids>
    <w:rsidRoot w:val="037313AF"/>
    <w:rsid w:val="037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206</Characters>
  <Lines>0</Lines>
  <Paragraphs>0</Paragraphs>
  <TotalTime>0</TotalTime>
  <ScaleCrop>false</ScaleCrop>
  <LinksUpToDate>false</LinksUpToDate>
  <CharactersWithSpaces>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2022-11-27T05:27:00Z</dcterms:created>
  <dc:creator>罗强</dc:creator>
  <cp:lastModifiedBy>罗强</cp:lastModifiedBy>
  <dcterms:modified xsi:type="dcterms:W3CDTF">2022-11-27T05:27:43Z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031D40370ED14C908E7342049AFFB718</vt:lpwstr>
  </property>
</Properties>
</file>